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0F1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C4B96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09C6B6" w14:textId="6E4FFE72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E47E82">
        <w:rPr>
          <w:rFonts w:ascii="Corbel" w:hAnsi="Corbel"/>
          <w:i/>
          <w:smallCaps/>
          <w:sz w:val="24"/>
          <w:szCs w:val="24"/>
        </w:rPr>
        <w:t>2019-2022</w:t>
      </w:r>
    </w:p>
    <w:p w14:paraId="15BD24B6" w14:textId="247B2C66" w:rsidR="00445970" w:rsidRPr="00EA4832" w:rsidRDefault="00445970" w:rsidP="005E23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47E82">
        <w:rPr>
          <w:rFonts w:ascii="Corbel" w:hAnsi="Corbel"/>
          <w:sz w:val="20"/>
          <w:szCs w:val="20"/>
        </w:rPr>
        <w:t>0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47E82">
        <w:rPr>
          <w:rFonts w:ascii="Corbel" w:hAnsi="Corbel"/>
          <w:sz w:val="20"/>
          <w:szCs w:val="20"/>
        </w:rPr>
        <w:t>1</w:t>
      </w:r>
    </w:p>
    <w:p w14:paraId="14360A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4716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31077A4" w14:textId="77777777" w:rsidTr="4942259F">
        <w:tc>
          <w:tcPr>
            <w:tcW w:w="2694" w:type="dxa"/>
            <w:vAlign w:val="center"/>
          </w:tcPr>
          <w:p w14:paraId="5A42B9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57F0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planowania przedsięwzięć inwestycyjnych</w:t>
            </w:r>
          </w:p>
        </w:tc>
      </w:tr>
      <w:tr w:rsidR="0085747A" w:rsidRPr="009C54AE" w14:paraId="36DE5F2B" w14:textId="77777777" w:rsidTr="4942259F">
        <w:tc>
          <w:tcPr>
            <w:tcW w:w="2694" w:type="dxa"/>
            <w:vAlign w:val="center"/>
          </w:tcPr>
          <w:p w14:paraId="49CAA6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55A66B" w14:textId="77777777" w:rsidR="0085747A" w:rsidRPr="009C54AE" w:rsidRDefault="00130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336">
              <w:rPr>
                <w:rFonts w:ascii="Corbel" w:hAnsi="Corbel"/>
                <w:b w:val="0"/>
                <w:sz w:val="24"/>
                <w:szCs w:val="24"/>
              </w:rPr>
              <w:t>E/I/GFiR/C.7</w:t>
            </w:r>
          </w:p>
        </w:tc>
      </w:tr>
      <w:tr w:rsidR="0085747A" w:rsidRPr="009C54AE" w14:paraId="17AD06C3" w14:textId="77777777" w:rsidTr="4942259F">
        <w:tc>
          <w:tcPr>
            <w:tcW w:w="2694" w:type="dxa"/>
            <w:vAlign w:val="center"/>
          </w:tcPr>
          <w:p w14:paraId="0BF5B7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947D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295B695" w14:textId="77777777" w:rsidTr="4942259F">
        <w:tc>
          <w:tcPr>
            <w:tcW w:w="2694" w:type="dxa"/>
            <w:vAlign w:val="center"/>
          </w:tcPr>
          <w:p w14:paraId="63E9365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676BC" w14:textId="407DE953" w:rsidR="000C3F42" w:rsidRPr="00E04536" w:rsidRDefault="00E52B1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4F08D00" w14:textId="77777777" w:rsidTr="4942259F">
        <w:tc>
          <w:tcPr>
            <w:tcW w:w="2694" w:type="dxa"/>
            <w:vAlign w:val="center"/>
          </w:tcPr>
          <w:p w14:paraId="348A33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D405D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EB961C0" w14:textId="77777777" w:rsidTr="4942259F">
        <w:tc>
          <w:tcPr>
            <w:tcW w:w="2694" w:type="dxa"/>
            <w:vAlign w:val="center"/>
          </w:tcPr>
          <w:p w14:paraId="5B5E23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4F64A" w14:textId="4A75F2C8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7EE0B7" w14:textId="77777777" w:rsidTr="4942259F">
        <w:tc>
          <w:tcPr>
            <w:tcW w:w="2694" w:type="dxa"/>
            <w:vAlign w:val="center"/>
          </w:tcPr>
          <w:p w14:paraId="28E800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5601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C95AF8C" w14:textId="77777777" w:rsidTr="4942259F">
        <w:tc>
          <w:tcPr>
            <w:tcW w:w="2694" w:type="dxa"/>
            <w:vAlign w:val="center"/>
          </w:tcPr>
          <w:p w14:paraId="437FB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EE1483" w14:textId="43F6FBB4" w:rsidR="0085747A" w:rsidRPr="00584522" w:rsidRDefault="0058452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52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71F7DC3" w14:textId="77777777" w:rsidTr="4942259F">
        <w:tc>
          <w:tcPr>
            <w:tcW w:w="2694" w:type="dxa"/>
            <w:vAlign w:val="center"/>
          </w:tcPr>
          <w:p w14:paraId="657C4C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7E5F6B" w14:textId="6BDA469A" w:rsidR="0085747A" w:rsidRPr="009C54AE" w:rsidRDefault="003254E5" w:rsidP="00086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0F2F93E" w14:textId="77777777" w:rsidTr="4942259F">
        <w:tc>
          <w:tcPr>
            <w:tcW w:w="2694" w:type="dxa"/>
            <w:vAlign w:val="center"/>
          </w:tcPr>
          <w:p w14:paraId="1E287F47" w14:textId="5B6CC3E5" w:rsidR="0085747A" w:rsidRPr="009C54AE" w:rsidRDefault="0085747A" w:rsidP="00086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</w:t>
            </w:r>
          </w:p>
        </w:tc>
        <w:tc>
          <w:tcPr>
            <w:tcW w:w="7087" w:type="dxa"/>
            <w:vAlign w:val="center"/>
          </w:tcPr>
          <w:p w14:paraId="12A78DAE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51AC899" w14:textId="77777777" w:rsidTr="4942259F">
        <w:tc>
          <w:tcPr>
            <w:tcW w:w="2694" w:type="dxa"/>
            <w:vAlign w:val="center"/>
          </w:tcPr>
          <w:p w14:paraId="44509F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0CAB76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0C47327" w14:textId="77777777" w:rsidTr="4942259F">
        <w:tc>
          <w:tcPr>
            <w:tcW w:w="2694" w:type="dxa"/>
            <w:vAlign w:val="center"/>
          </w:tcPr>
          <w:p w14:paraId="7F8E83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D70F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114EFCCE" w14:textId="77777777" w:rsidTr="4942259F">
        <w:tc>
          <w:tcPr>
            <w:tcW w:w="2694" w:type="dxa"/>
            <w:vAlign w:val="center"/>
          </w:tcPr>
          <w:p w14:paraId="7B825F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4DF7F" w14:textId="7781CF78" w:rsidR="0085747A" w:rsidRPr="009C54AE" w:rsidRDefault="00E04536" w:rsidP="49422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42259F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1E4533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74A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5C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A42B23" w14:textId="77777777" w:rsidTr="00E52B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A4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3B35C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1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5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A7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08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9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90055E" w14:textId="77777777" w:rsidTr="00E52B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8A39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82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4184" w14:textId="35AA0186" w:rsidR="00015B8F" w:rsidRPr="009C54AE" w:rsidRDefault="005845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6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5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37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63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1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0963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9F5D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D62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3829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56FE55" w14:textId="6E9F3988" w:rsidR="005E23B6" w:rsidRDefault="005E23B6" w:rsidP="005E23B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367F299" w14:textId="77777777" w:rsidR="005E23B6" w:rsidRDefault="005E23B6" w:rsidP="005E23B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5528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1AF21" w14:textId="6476904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0838B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9739E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FA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28747C3" w14:textId="77777777" w:rsidTr="39B28F12">
        <w:tc>
          <w:tcPr>
            <w:tcW w:w="9670" w:type="dxa"/>
          </w:tcPr>
          <w:p w14:paraId="3B04CF08" w14:textId="6AE9B789" w:rsidR="0085747A" w:rsidRPr="009C54AE" w:rsidRDefault="0D694DAF" w:rsidP="39B28F12">
            <w:pPr>
              <w:pStyle w:val="Punktygwne"/>
              <w:spacing w:before="40" w:after="40"/>
              <w:rPr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Posiadanie wiedzy z zakresu: zarządzania finansami przedsiębiorstwa, analizy ekonomicznej, metod oceny przedsięwzięć gospodarczych</w:t>
            </w:r>
            <w:r>
              <w:rPr>
                <w:b w:val="0"/>
                <w:smallCaps w:val="0"/>
              </w:rPr>
              <w:t>.</w:t>
            </w:r>
          </w:p>
        </w:tc>
      </w:tr>
    </w:tbl>
    <w:p w14:paraId="5AD8E6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4DF24" w14:textId="338AB7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BF138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FF37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F233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5E96" w:rsidRPr="009C54AE" w14:paraId="5C1E0FE9" w14:textId="77777777" w:rsidTr="00E65E96">
        <w:tc>
          <w:tcPr>
            <w:tcW w:w="845" w:type="dxa"/>
            <w:vAlign w:val="center"/>
          </w:tcPr>
          <w:p w14:paraId="52BAC26D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61C19FD8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rzekazanie wiedzy z zakresu przygotowania przedsięwzięcia inwestycyjnego. Student ma uzyskać umiejętności wykorzystania metod planowania inwestycji. </w:t>
            </w:r>
          </w:p>
        </w:tc>
      </w:tr>
      <w:tr w:rsidR="00E65E96" w:rsidRPr="009C54AE" w14:paraId="703003E7" w14:textId="77777777" w:rsidTr="00E65E96">
        <w:tc>
          <w:tcPr>
            <w:tcW w:w="845" w:type="dxa"/>
            <w:vAlign w:val="center"/>
          </w:tcPr>
          <w:p w14:paraId="085553CF" w14:textId="77777777" w:rsidR="00E65E96" w:rsidRPr="009C54AE" w:rsidRDefault="00E65E96" w:rsidP="00E65E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7CF0D5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sytuacji ekonomiczno-finansowej podmiotu realizującego inwestycję.</w:t>
            </w:r>
          </w:p>
        </w:tc>
      </w:tr>
      <w:tr w:rsidR="00E65E96" w:rsidRPr="009C54AE" w14:paraId="424BED41" w14:textId="77777777" w:rsidTr="00E65E96">
        <w:tc>
          <w:tcPr>
            <w:tcW w:w="845" w:type="dxa"/>
            <w:vAlign w:val="center"/>
          </w:tcPr>
          <w:p w14:paraId="7D129DAA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378090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analizy danych oraz rozwiązywania problemów z zakresu przygotowania i oceny projektu inwestycyjnego.</w:t>
            </w:r>
          </w:p>
        </w:tc>
      </w:tr>
    </w:tbl>
    <w:p w14:paraId="75D9A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15D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4898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105BC5" w14:textId="77777777" w:rsidTr="39B28F12">
        <w:tc>
          <w:tcPr>
            <w:tcW w:w="1681" w:type="dxa"/>
            <w:vAlign w:val="center"/>
          </w:tcPr>
          <w:p w14:paraId="7DFC34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895A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53487A" w14:textId="31DA422D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4C4B6470" w14:textId="77777777" w:rsidTr="39B28F12">
        <w:tc>
          <w:tcPr>
            <w:tcW w:w="1681" w:type="dxa"/>
          </w:tcPr>
          <w:p w14:paraId="479D5A2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A99405E" w14:textId="110BCE1F" w:rsidR="002F0AA5" w:rsidRPr="009C54AE" w:rsidRDefault="4FD424C1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Wyjaśnia i rozróżnia podstawowe pojęcia z zakresu inwestycji</w:t>
            </w:r>
            <w:r w:rsidR="60FE4FC3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72BD2EF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Dobiera odpowiednie metody do analizy i prezentacji danych z zakresu finansów przedsiębiorstw.</w:t>
            </w:r>
          </w:p>
        </w:tc>
        <w:tc>
          <w:tcPr>
            <w:tcW w:w="1865" w:type="dxa"/>
          </w:tcPr>
          <w:p w14:paraId="6447560D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K_W01</w:t>
            </w:r>
          </w:p>
          <w:p w14:paraId="1FBD0CF6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K_W04</w:t>
            </w:r>
          </w:p>
          <w:p w14:paraId="32A703D9" w14:textId="77777777" w:rsidR="002F0AA5" w:rsidRPr="0086205A" w:rsidRDefault="002F0AA5" w:rsidP="00D946D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0C84A285" w14:textId="77777777" w:rsidTr="39B28F12">
        <w:tc>
          <w:tcPr>
            <w:tcW w:w="1681" w:type="dxa"/>
          </w:tcPr>
          <w:p w14:paraId="0358F6E8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704CA12" w14:textId="77777777" w:rsidR="00A571A3" w:rsidRPr="001D2387" w:rsidRDefault="006E3692" w:rsidP="006E3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Stosuje teoretyczną wiedzę ekonomiczną do rozwiązywania podstawowych problemów w obszarze funkcjonowania i finansowania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5DC8D952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D46153F" w14:textId="77777777" w:rsidR="00812901" w:rsidRPr="00812901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K_U06</w:t>
            </w:r>
          </w:p>
          <w:p w14:paraId="04AA18C3" w14:textId="77777777" w:rsidR="00A571A3" w:rsidRPr="0086205A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A571A3" w:rsidRPr="009C54AE" w14:paraId="534B4A3D" w14:textId="77777777" w:rsidTr="39B28F12">
        <w:tc>
          <w:tcPr>
            <w:tcW w:w="1681" w:type="dxa"/>
          </w:tcPr>
          <w:p w14:paraId="575B8C33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1E7018" w14:textId="205F37CD" w:rsidR="00A571A3" w:rsidRPr="0086205A" w:rsidRDefault="3AEB5FDE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Potrafi pracować w grupie, przyjmując współodpowiedzialność za realizowane zadania. Identyfikuje uwarunkowania realizacji projektu gospodarczego</w:t>
            </w:r>
            <w:r w:rsidR="1D51406E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 Analizuje i prezentuje wyniki badań.</w:t>
            </w:r>
          </w:p>
        </w:tc>
        <w:tc>
          <w:tcPr>
            <w:tcW w:w="1865" w:type="dxa"/>
          </w:tcPr>
          <w:p w14:paraId="20BF3451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12901">
              <w:rPr>
                <w:rFonts w:ascii="Corbel" w:hAnsi="Corbel" w:cs="Times New Roman"/>
                <w:color w:val="auto"/>
              </w:rPr>
              <w:t>3</w:t>
            </w:r>
          </w:p>
          <w:p w14:paraId="6246DAF8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6BE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E70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7763B17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C5A4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BDE96" w14:textId="77777777" w:rsidTr="00FD3233">
        <w:tc>
          <w:tcPr>
            <w:tcW w:w="9520" w:type="dxa"/>
          </w:tcPr>
          <w:p w14:paraId="223BA6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3AC2" w:rsidRPr="009C54AE" w14:paraId="2011D19C" w14:textId="77777777" w:rsidTr="00FD3233">
        <w:tc>
          <w:tcPr>
            <w:tcW w:w="9520" w:type="dxa"/>
          </w:tcPr>
          <w:p w14:paraId="76471587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Projekt, przedsięwzięcie inwestycyjne, inwestycje – podstawowe definicje</w:t>
            </w:r>
            <w:r>
              <w:rPr>
                <w:rFonts w:ascii="Corbel" w:hAnsi="Corbel"/>
                <w:sz w:val="24"/>
                <w:szCs w:val="24"/>
              </w:rPr>
              <w:t>. Fazy c</w:t>
            </w:r>
            <w:r w:rsidRPr="00DB0879">
              <w:rPr>
                <w:rFonts w:ascii="Corbel" w:hAnsi="Corbel"/>
                <w:sz w:val="24"/>
                <w:szCs w:val="24"/>
              </w:rPr>
              <w:t>ykl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 inwestycyjnego.</w:t>
            </w:r>
          </w:p>
        </w:tc>
      </w:tr>
      <w:tr w:rsidR="00D53AC2" w:rsidRPr="009C54AE" w14:paraId="166A20BD" w14:textId="77777777" w:rsidTr="00FD3233">
        <w:tc>
          <w:tcPr>
            <w:tcW w:w="9520" w:type="dxa"/>
          </w:tcPr>
          <w:p w14:paraId="66A300FF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53AC2" w:rsidRPr="009C54AE" w14:paraId="63FB50EF" w14:textId="77777777" w:rsidTr="00FD3233">
        <w:tc>
          <w:tcPr>
            <w:tcW w:w="9520" w:type="dxa"/>
          </w:tcPr>
          <w:p w14:paraId="0076ADEF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D53AC2" w:rsidRPr="009C54AE" w14:paraId="742372D5" w14:textId="77777777" w:rsidTr="00FD3233">
        <w:tc>
          <w:tcPr>
            <w:tcW w:w="9520" w:type="dxa"/>
          </w:tcPr>
          <w:p w14:paraId="3B5CD9FC" w14:textId="77777777" w:rsidR="00D53AC2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D53AC2" w:rsidRPr="009C54AE" w14:paraId="0D9FEEF4" w14:textId="77777777" w:rsidTr="00FD3233">
        <w:tc>
          <w:tcPr>
            <w:tcW w:w="9520" w:type="dxa"/>
          </w:tcPr>
          <w:p w14:paraId="0EF950DD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D53AC2" w:rsidRPr="009C54AE" w14:paraId="21EF92BD" w14:textId="77777777" w:rsidTr="00FD3233">
        <w:tc>
          <w:tcPr>
            <w:tcW w:w="9520" w:type="dxa"/>
          </w:tcPr>
          <w:p w14:paraId="4B9EB0C0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Ekonomiczna wartość dodana i rynkowa wartość dodana w procesie budżetowania kapitałowego. </w:t>
            </w:r>
          </w:p>
        </w:tc>
      </w:tr>
      <w:tr w:rsidR="00D53AC2" w:rsidRPr="009C54AE" w14:paraId="042524D8" w14:textId="77777777" w:rsidTr="00FD3233">
        <w:tc>
          <w:tcPr>
            <w:tcW w:w="9520" w:type="dxa"/>
          </w:tcPr>
          <w:p w14:paraId="7EDD2018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dyskontowe w ocenie projektów inwestycyjnych. </w:t>
            </w:r>
          </w:p>
        </w:tc>
      </w:tr>
      <w:tr w:rsidR="00D53AC2" w:rsidRPr="009C54AE" w14:paraId="34747F58" w14:textId="77777777" w:rsidTr="00FD3233">
        <w:tc>
          <w:tcPr>
            <w:tcW w:w="9520" w:type="dxa"/>
          </w:tcPr>
          <w:p w14:paraId="20032A25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  <w:tr w:rsidR="00D53AC2" w:rsidRPr="009C54AE" w14:paraId="430994AF" w14:textId="77777777" w:rsidTr="00FD3233">
        <w:tc>
          <w:tcPr>
            <w:tcW w:w="9520" w:type="dxa"/>
          </w:tcPr>
          <w:p w14:paraId="74462BC2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6199C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E70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A6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02A87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3C31B8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4C2D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8A74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6197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2AE4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BDB50C3" w14:textId="77777777" w:rsidTr="39B28F12">
        <w:tc>
          <w:tcPr>
            <w:tcW w:w="1962" w:type="dxa"/>
            <w:vAlign w:val="center"/>
          </w:tcPr>
          <w:p w14:paraId="7A80BAA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D7B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402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E3BC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B2F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24542C41" w14:textId="77777777" w:rsidTr="39B28F12">
        <w:tc>
          <w:tcPr>
            <w:tcW w:w="1962" w:type="dxa"/>
          </w:tcPr>
          <w:p w14:paraId="57B631F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3A7A494" w14:textId="3A0FD3B6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1617F0E" w14:textId="61DB4694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1274426" w14:textId="77777777" w:rsidTr="39B28F12">
        <w:tc>
          <w:tcPr>
            <w:tcW w:w="1962" w:type="dxa"/>
          </w:tcPr>
          <w:p w14:paraId="4C3290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D40060" w14:textId="4CF07680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421F2DA7" w14:textId="46FFB493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7F5063A" w14:textId="77777777" w:rsidTr="39B28F12">
        <w:tc>
          <w:tcPr>
            <w:tcW w:w="1962" w:type="dxa"/>
          </w:tcPr>
          <w:p w14:paraId="1A6E2F8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0226A6C" w14:textId="11CBEBA2" w:rsidR="001101F0" w:rsidRPr="00603281" w:rsidRDefault="00F53F6A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5967EF" w14:textId="6993B031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CC7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DDB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298EE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FBC7D" w14:textId="77777777" w:rsidTr="39B28F12">
        <w:tc>
          <w:tcPr>
            <w:tcW w:w="9670" w:type="dxa"/>
          </w:tcPr>
          <w:p w14:paraId="579AC42B" w14:textId="3CDE2AE7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293A5AC0" w14:textId="793E408E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ocena za udział i aktywność na zajęciach. </w:t>
            </w:r>
          </w:p>
          <w:p w14:paraId="4E83B57C" w14:textId="46928FBC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4FA75CEB" w14:textId="680AF94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7672265" w14:textId="0349C313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ACCCDC1" w14:textId="0C905F6A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611A9A27" w14:textId="0D6FF05D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B9FACDF" w14:textId="16C1D3D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2FBBD09" w14:textId="65876B3F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B3EE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A7D0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3A3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11065AB" w14:textId="77777777" w:rsidTr="001F65B4">
        <w:tc>
          <w:tcPr>
            <w:tcW w:w="4902" w:type="dxa"/>
            <w:vAlign w:val="center"/>
          </w:tcPr>
          <w:p w14:paraId="49B33F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A5007B" w14:textId="342F82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3F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70AEA" w:rsidRPr="009C54AE" w14:paraId="058F3519" w14:textId="77777777" w:rsidTr="001F65B4">
        <w:tc>
          <w:tcPr>
            <w:tcW w:w="4902" w:type="dxa"/>
          </w:tcPr>
          <w:p w14:paraId="4D193C0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C21538D" w14:textId="37AB813E" w:rsidR="00170AEA" w:rsidRPr="009C54AE" w:rsidRDefault="00584522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70AEA" w:rsidRPr="009C54AE" w14:paraId="1E793D7D" w14:textId="77777777" w:rsidTr="001F65B4">
        <w:tc>
          <w:tcPr>
            <w:tcW w:w="4902" w:type="dxa"/>
          </w:tcPr>
          <w:p w14:paraId="61F4B0A2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292BA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D7CF96A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70AEA" w:rsidRPr="009C54AE" w14:paraId="1A0CDF63" w14:textId="77777777" w:rsidTr="001F65B4">
        <w:tc>
          <w:tcPr>
            <w:tcW w:w="4902" w:type="dxa"/>
          </w:tcPr>
          <w:p w14:paraId="16D37B57" w14:textId="586AEB89" w:rsidR="00170AEA" w:rsidRPr="009C54AE" w:rsidRDefault="00170AEA" w:rsidP="005E23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E2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86EC9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</w:tcPr>
          <w:p w14:paraId="4A2F779F" w14:textId="4E35DA99" w:rsidR="00170AEA" w:rsidRPr="009C54AE" w:rsidRDefault="00584522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170AEA" w:rsidRPr="009C54AE" w14:paraId="47698DD1" w14:textId="77777777" w:rsidTr="001F65B4">
        <w:tc>
          <w:tcPr>
            <w:tcW w:w="4902" w:type="dxa"/>
          </w:tcPr>
          <w:p w14:paraId="7AE29D85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2C1FF3C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75</w:t>
            </w:r>
          </w:p>
        </w:tc>
      </w:tr>
      <w:tr w:rsidR="00170AEA" w:rsidRPr="009C54AE" w14:paraId="27B52CB2" w14:textId="77777777" w:rsidTr="001F65B4">
        <w:tc>
          <w:tcPr>
            <w:tcW w:w="4902" w:type="dxa"/>
          </w:tcPr>
          <w:p w14:paraId="37726FC8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3711DD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3</w:t>
            </w:r>
          </w:p>
        </w:tc>
      </w:tr>
    </w:tbl>
    <w:p w14:paraId="6C8061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1F19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3399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A235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CB20100" w14:textId="77777777" w:rsidTr="00F53F6A">
        <w:trPr>
          <w:trHeight w:val="397"/>
        </w:trPr>
        <w:tc>
          <w:tcPr>
            <w:tcW w:w="2359" w:type="pct"/>
          </w:tcPr>
          <w:p w14:paraId="6FF80C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161861" w14:textId="1D297ABD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8E5C6E" w14:textId="77777777" w:rsidTr="00F53F6A">
        <w:trPr>
          <w:trHeight w:val="397"/>
        </w:trPr>
        <w:tc>
          <w:tcPr>
            <w:tcW w:w="2359" w:type="pct"/>
          </w:tcPr>
          <w:p w14:paraId="33DD4C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BDDA1A0" w14:textId="5B565596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7CB1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6C3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066B7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77763E8" w14:textId="77777777" w:rsidTr="39B28F12">
        <w:trPr>
          <w:trHeight w:val="397"/>
        </w:trPr>
        <w:tc>
          <w:tcPr>
            <w:tcW w:w="5000" w:type="pct"/>
          </w:tcPr>
          <w:p w14:paraId="1F9880C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924A5C" w14:textId="77777777" w:rsidR="006C56B3" w:rsidRDefault="006C56B3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Postuła M., Cieślik R</w:t>
            </w:r>
            <w:r w:rsidRPr="006C56B3">
              <w:rPr>
                <w:rFonts w:ascii="Corbel" w:hAnsi="Corbel"/>
                <w:b w:val="0"/>
                <w:smallCaps w:val="0"/>
                <w:szCs w:val="24"/>
              </w:rPr>
              <w:t>., Projekty inwestycyjne. Finansowanie, budżetowanie ocena efektywności,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F3B77FF" w14:textId="77777777" w:rsidR="003D3292" w:rsidRPr="006C56B3" w:rsidRDefault="007700AB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6C56B3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9C54AE" w14:paraId="5B5FA073" w14:textId="77777777" w:rsidTr="39B28F12">
        <w:trPr>
          <w:trHeight w:val="397"/>
        </w:trPr>
        <w:tc>
          <w:tcPr>
            <w:tcW w:w="5000" w:type="pct"/>
          </w:tcPr>
          <w:p w14:paraId="0A406E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E8BA04" w14:textId="77777777" w:rsidR="006C56B3" w:rsidRPr="00323F32" w:rsidRDefault="00323F32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Grzywacz J. (red.), Finanse przedsiębiorstwa. Możliwości i ograniczenia finansowe, Warszawa 2018.</w:t>
            </w:r>
          </w:p>
          <w:p w14:paraId="3630E520" w14:textId="0BEA17BF" w:rsidR="67729460" w:rsidRDefault="67729460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7-17.</w:t>
            </w:r>
          </w:p>
          <w:p w14:paraId="4F352716" w14:textId="77777777" w:rsidR="009F7BA1" w:rsidRPr="00323F32" w:rsidRDefault="006C56B3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Zachorowska A., Ryzyko działalności inwestycyjnej przedsiębiorstw, PWE, Warszawa 2006</w:t>
            </w:r>
            <w:r w:rsidR="003D3292" w:rsidRPr="39B28F12">
              <w:rPr>
                <w:rFonts w:ascii="Corbel" w:hAnsi="Corbel"/>
                <w:b w:val="0"/>
                <w:smallCaps w:val="0"/>
              </w:rPr>
              <w:t>.</w:t>
            </w:r>
          </w:p>
          <w:p w14:paraId="45294598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E9B39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A39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6CE6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A3F47" w14:textId="77777777" w:rsidR="00F2694B" w:rsidRDefault="00F2694B" w:rsidP="00C16ABF">
      <w:pPr>
        <w:spacing w:after="0" w:line="240" w:lineRule="auto"/>
      </w:pPr>
      <w:r>
        <w:separator/>
      </w:r>
    </w:p>
  </w:endnote>
  <w:endnote w:type="continuationSeparator" w:id="0">
    <w:p w14:paraId="0879D16B" w14:textId="77777777" w:rsidR="00F2694B" w:rsidRDefault="00F269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2A50B" w14:textId="77777777" w:rsidR="00F2694B" w:rsidRDefault="00F2694B" w:rsidP="00C16ABF">
      <w:pPr>
        <w:spacing w:after="0" w:line="240" w:lineRule="auto"/>
      </w:pPr>
      <w:r>
        <w:separator/>
      </w:r>
    </w:p>
  </w:footnote>
  <w:footnote w:type="continuationSeparator" w:id="0">
    <w:p w14:paraId="275A66C2" w14:textId="77777777" w:rsidR="00F2694B" w:rsidRDefault="00F2694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386"/>
    <w:multiLevelType w:val="hybridMultilevel"/>
    <w:tmpl w:val="BA62F9F4"/>
    <w:lvl w:ilvl="0" w:tplc="CA2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0B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A4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6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E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6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2F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7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CEA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8D6B7A"/>
    <w:multiLevelType w:val="hybridMultilevel"/>
    <w:tmpl w:val="09A8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727FD"/>
    <w:multiLevelType w:val="hybridMultilevel"/>
    <w:tmpl w:val="9134EE56"/>
    <w:lvl w:ilvl="0" w:tplc="F5E618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3A87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626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7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EE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8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29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42A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CF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64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0336"/>
    <w:rsid w:val="00134B13"/>
    <w:rsid w:val="00146BC0"/>
    <w:rsid w:val="00153C41"/>
    <w:rsid w:val="00154381"/>
    <w:rsid w:val="001640A7"/>
    <w:rsid w:val="00164FA7"/>
    <w:rsid w:val="00166A03"/>
    <w:rsid w:val="00170AEA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3F32"/>
    <w:rsid w:val="003254E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A3D"/>
    <w:rsid w:val="004D5282"/>
    <w:rsid w:val="004E7F95"/>
    <w:rsid w:val="004F1551"/>
    <w:rsid w:val="004F55A3"/>
    <w:rsid w:val="0050496F"/>
    <w:rsid w:val="00513B6F"/>
    <w:rsid w:val="00517C63"/>
    <w:rsid w:val="005363C4"/>
    <w:rsid w:val="00536BDE"/>
    <w:rsid w:val="00543ACC"/>
    <w:rsid w:val="00564FD9"/>
    <w:rsid w:val="0056696D"/>
    <w:rsid w:val="00584522"/>
    <w:rsid w:val="0059484D"/>
    <w:rsid w:val="005A0855"/>
    <w:rsid w:val="005A133C"/>
    <w:rsid w:val="005A3196"/>
    <w:rsid w:val="005C080F"/>
    <w:rsid w:val="005C55E5"/>
    <w:rsid w:val="005C696A"/>
    <w:rsid w:val="005E23B6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0375"/>
    <w:rsid w:val="006C56B3"/>
    <w:rsid w:val="006D050F"/>
    <w:rsid w:val="006D6139"/>
    <w:rsid w:val="006E3692"/>
    <w:rsid w:val="006E5D65"/>
    <w:rsid w:val="006F1282"/>
    <w:rsid w:val="006F1FBC"/>
    <w:rsid w:val="006F31E2"/>
    <w:rsid w:val="0070476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0A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2901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347E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AC2"/>
    <w:rsid w:val="00D552B2"/>
    <w:rsid w:val="00D55BE2"/>
    <w:rsid w:val="00D608D1"/>
    <w:rsid w:val="00D74119"/>
    <w:rsid w:val="00D8075B"/>
    <w:rsid w:val="00D8678B"/>
    <w:rsid w:val="00D946D3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4045B"/>
    <w:rsid w:val="00E47E82"/>
    <w:rsid w:val="00E51E44"/>
    <w:rsid w:val="00E52B10"/>
    <w:rsid w:val="00E63348"/>
    <w:rsid w:val="00E63B45"/>
    <w:rsid w:val="00E65E96"/>
    <w:rsid w:val="00E661B9"/>
    <w:rsid w:val="00E742AA"/>
    <w:rsid w:val="00E77E88"/>
    <w:rsid w:val="00E8107D"/>
    <w:rsid w:val="00E960BB"/>
    <w:rsid w:val="00EA2074"/>
    <w:rsid w:val="00EA4832"/>
    <w:rsid w:val="00EA4E9D"/>
    <w:rsid w:val="00EB0D84"/>
    <w:rsid w:val="00EC4899"/>
    <w:rsid w:val="00ED03AB"/>
    <w:rsid w:val="00ED32D2"/>
    <w:rsid w:val="00EE32DE"/>
    <w:rsid w:val="00EE5457"/>
    <w:rsid w:val="00F070AB"/>
    <w:rsid w:val="00F17567"/>
    <w:rsid w:val="00F2239D"/>
    <w:rsid w:val="00F2694B"/>
    <w:rsid w:val="00F27A7B"/>
    <w:rsid w:val="00F526AF"/>
    <w:rsid w:val="00F53F6A"/>
    <w:rsid w:val="00F617C3"/>
    <w:rsid w:val="00F7066B"/>
    <w:rsid w:val="00F83B28"/>
    <w:rsid w:val="00F974DA"/>
    <w:rsid w:val="00FA46E5"/>
    <w:rsid w:val="00FB7DBA"/>
    <w:rsid w:val="00FC1C25"/>
    <w:rsid w:val="00FC3F45"/>
    <w:rsid w:val="00FD3233"/>
    <w:rsid w:val="00FD503F"/>
    <w:rsid w:val="00FD7589"/>
    <w:rsid w:val="00FF016A"/>
    <w:rsid w:val="00FF1401"/>
    <w:rsid w:val="00FF5E7D"/>
    <w:rsid w:val="059AEA02"/>
    <w:rsid w:val="094C0EDC"/>
    <w:rsid w:val="0D694DAF"/>
    <w:rsid w:val="17FBB1F4"/>
    <w:rsid w:val="1D51406E"/>
    <w:rsid w:val="1F94AC97"/>
    <w:rsid w:val="2A3A611C"/>
    <w:rsid w:val="2D5D914B"/>
    <w:rsid w:val="39B28F12"/>
    <w:rsid w:val="3AEB5FDE"/>
    <w:rsid w:val="4942259F"/>
    <w:rsid w:val="4BF13E3A"/>
    <w:rsid w:val="4CCCD5B1"/>
    <w:rsid w:val="4E611D6C"/>
    <w:rsid w:val="4FD424C1"/>
    <w:rsid w:val="50F838A4"/>
    <w:rsid w:val="51357DC5"/>
    <w:rsid w:val="536CD7B9"/>
    <w:rsid w:val="5A8C0F13"/>
    <w:rsid w:val="60FE4FC3"/>
    <w:rsid w:val="67729460"/>
    <w:rsid w:val="6CE059C8"/>
    <w:rsid w:val="772BD2EF"/>
    <w:rsid w:val="7D159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0F6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E23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E23B6"/>
  </w:style>
  <w:style w:type="character" w:customStyle="1" w:styleId="spellingerror">
    <w:name w:val="spellingerror"/>
    <w:basedOn w:val="Domylnaczcionkaakapitu"/>
    <w:rsid w:val="005E23B6"/>
  </w:style>
  <w:style w:type="character" w:customStyle="1" w:styleId="eop">
    <w:name w:val="eop"/>
    <w:basedOn w:val="Domylnaczcionkaakapitu"/>
    <w:rsid w:val="005E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698B93-2653-478B-8D61-E04C2D9CF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AAF2A-38CF-434F-936C-8FC6FFC49C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2435C-F7E0-423C-B983-691BFA7876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57AD8-BBD0-4DC0-9EC2-DE8CA0ABC8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815</Words>
  <Characters>4894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2020-10-26T09:28:00Z</dcterms:created>
  <dcterms:modified xsi:type="dcterms:W3CDTF">2020-12-11T06:24:00Z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